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Calibri" w:hAnsi="Calibri"/>
          <w:b/>
          <w:color w:val="3D5C9E"/>
          <w:sz w:val="20"/>
        </w:rPr>
        <w:t>OFFICIAL HISTORICAL NARRATIVE</w:t>
      </w:r>
    </w:p>
    <w:p>
      <w:pPr>
        <w:spacing w:after="480"/>
        <w:jc w:val="center"/>
      </w:pPr>
      <w:r>
        <w:rPr>
          <w:rFonts w:ascii="Calibri" w:hAnsi="Calibri"/>
          <w:color w:val="555555"/>
          <w:sz w:val="20"/>
        </w:rPr>
        <w:t>Larry Love University  |  Muskogee, Oklahoma  |  October 2026</w:t>
      </w:r>
    </w:p>
    <w:p>
      <w:pPr>
        <w:spacing w:before="0" w:after="280"/>
        <w:pBdr>
          <w:bottom w:val="single" w:sz="8" w:space="1" w:color="3D5C9E"/>
        </w:pBdr>
      </w:pPr>
    </w:p>
    <w:p>
      <w:pPr>
        <w:spacing w:before="200" w:after="200"/>
        <w:jc w:val="center"/>
      </w:pPr>
      <w:r>
        <w:rPr>
          <w:rFonts w:ascii="Georgia" w:hAnsi="Georgia"/>
          <w:b/>
          <w:color w:val="0D0C0C"/>
          <w:sz w:val="52"/>
        </w:rPr>
        <w:t>A Living Bridge</w:t>
      </w:r>
    </w:p>
    <w:p>
      <w:pPr>
        <w:spacing w:after="160"/>
        <w:jc w:val="center"/>
      </w:pPr>
      <w:r>
        <w:rPr>
          <w:rFonts w:ascii="Georgia" w:hAnsi="Georgia"/>
          <w:i/>
          <w:color w:val="555555"/>
          <w:sz w:val="30"/>
        </w:rPr>
        <w:t>Mother Lessie Benningfield Randle's Journey to the Obama Presidential Center</w:t>
      </w:r>
    </w:p>
    <w:p>
      <w:pPr>
        <w:spacing w:before="0" w:after="280"/>
        <w:pBdr>
          <w:bottom w:val="single" w:sz="8" w:space="1" w:color="3D5C9E"/>
        </w:pBdr>
      </w:pPr>
    </w:p>
    <w:tbl>
      <w:tblPr>
        <w:tblStyle w:val="LightGrid-Accent1"/>
        <w:tblW w:type="auto" w:w="0"/>
        <w:tblLayout w:type="fixed"/>
        <w:tblLook w:firstColumn="1" w:firstRow="1" w:lastColumn="0" w:lastRow="0" w:noHBand="0" w:noVBand="1" w:val="04A0"/>
      </w:tblPr>
      <w:tblGrid>
        <w:gridCol w:w="4320"/>
        <w:gridCol w:w="4320"/>
      </w:tblGrid>
      <w:tr>
        <w:tc>
          <w:tcPr>
            <w:tcW w:type="dxa" w:w="3168"/>
          </w:tcPr>
          <w:p>
            <w:r>
              <w:rPr>
                <w:rFonts w:ascii="Calibri" w:hAnsi="Calibri"/>
                <w:sz w:val="20"/>
              </w:rPr>
              <w:t>Dates of Journey</w:t>
            </w:r>
          </w:p>
        </w:tc>
        <w:tc>
          <w:tcPr>
            <w:tcW w:type="dxa" w:w="5472"/>
          </w:tcPr>
          <w:p>
            <w:r>
              <w:rPr>
                <w:rFonts w:ascii="Calibri" w:hAnsi="Calibri"/>
                <w:sz w:val="20"/>
              </w:rPr>
              <w:t>October 8–12, 2026 (five days)</w:t>
            </w:r>
          </w:p>
        </w:tc>
      </w:tr>
      <w:tr>
        <w:tc>
          <w:tcPr>
            <w:tcW w:type="dxa" w:w="3168"/>
          </w:tcPr>
          <w:p>
            <w:r>
              <w:rPr>
                <w:rFonts w:ascii="Calibri" w:hAnsi="Calibri"/>
                <w:sz w:val="20"/>
              </w:rPr>
              <w:t>Route</w:t>
            </w:r>
          </w:p>
        </w:tc>
        <w:tc>
          <w:tcPr>
            <w:tcW w:type="dxa" w:w="5472"/>
          </w:tcPr>
          <w:p>
            <w:r>
              <w:rPr>
                <w:rFonts w:ascii="Calibri" w:hAnsi="Calibri"/>
                <w:sz w:val="20"/>
              </w:rPr>
              <w:t>Tulsa, Oklahoma to Chicago, Illinois and return</w:t>
            </w:r>
          </w:p>
        </w:tc>
      </w:tr>
      <w:tr>
        <w:tc>
          <w:tcPr>
            <w:tcW w:type="dxa" w:w="3168"/>
          </w:tcPr>
          <w:p>
            <w:r>
              <w:rPr>
                <w:rFonts w:ascii="Calibri" w:hAnsi="Calibri"/>
                <w:sz w:val="20"/>
              </w:rPr>
              <w:t>Distance</w:t>
            </w:r>
          </w:p>
        </w:tc>
        <w:tc>
          <w:tcPr>
            <w:tcW w:type="dxa" w:w="5472"/>
          </w:tcPr>
          <w:p>
            <w:r>
              <w:rPr>
                <w:rFonts w:ascii="Calibri" w:hAnsi="Calibri"/>
                <w:sz w:val="20"/>
              </w:rPr>
              <w:t>Approximately 1,380 miles round trip</w:t>
            </w:r>
          </w:p>
        </w:tc>
      </w:tr>
      <w:tr>
        <w:tc>
          <w:tcPr>
            <w:tcW w:type="dxa" w:w="3168"/>
          </w:tcPr>
          <w:p>
            <w:r>
              <w:rPr>
                <w:rFonts w:ascii="Calibri" w:hAnsi="Calibri"/>
                <w:sz w:val="20"/>
              </w:rPr>
              <w:t>Mode of Travel</w:t>
            </w:r>
          </w:p>
        </w:tc>
        <w:tc>
          <w:tcPr>
            <w:tcW w:type="dxa" w:w="5472"/>
          </w:tcPr>
          <w:p>
            <w:r>
              <w:rPr>
                <w:rFonts w:ascii="Calibri" w:hAnsi="Calibri"/>
                <w:sz w:val="20"/>
              </w:rPr>
              <w:t>Recreational vehicle (RV)</w:t>
            </w:r>
          </w:p>
        </w:tc>
      </w:tr>
      <w:tr>
        <w:tc>
          <w:tcPr>
            <w:tcW w:type="dxa" w:w="3168"/>
          </w:tcPr>
          <w:p>
            <w:r>
              <w:rPr>
                <w:rFonts w:ascii="Calibri" w:hAnsi="Calibri"/>
                <w:sz w:val="20"/>
              </w:rPr>
              <w:t>Principal Traveler</w:t>
            </w:r>
          </w:p>
        </w:tc>
        <w:tc>
          <w:tcPr>
            <w:tcW w:type="dxa" w:w="5472"/>
          </w:tcPr>
          <w:p>
            <w:r>
              <w:rPr>
                <w:rFonts w:ascii="Calibri" w:hAnsi="Calibri"/>
                <w:sz w:val="20"/>
              </w:rPr>
              <w:t>Mother Lessie Benningfield Randle, age 111</w:t>
            </w:r>
          </w:p>
        </w:tc>
      </w:tr>
      <w:tr>
        <w:tc>
          <w:tcPr>
            <w:tcW w:type="dxa" w:w="3168"/>
          </w:tcPr>
          <w:p>
            <w:r>
              <w:rPr>
                <w:rFonts w:ascii="Calibri" w:hAnsi="Calibri"/>
                <w:sz w:val="20"/>
              </w:rPr>
              <w:t>Organized and Funded By</w:t>
            </w:r>
          </w:p>
        </w:tc>
        <w:tc>
          <w:tcPr>
            <w:tcW w:type="dxa" w:w="5472"/>
          </w:tcPr>
          <w:p>
            <w:r>
              <w:rPr>
                <w:rFonts w:ascii="Calibri" w:hAnsi="Calibri"/>
                <w:sz w:val="20"/>
              </w:rPr>
              <w:t>Dr. Larry Love, Founder and President, Larry Love University</w:t>
            </w:r>
          </w:p>
        </w:tc>
      </w:tr>
      <w:tr>
        <w:tc>
          <w:tcPr>
            <w:tcW w:type="dxa" w:w="3168"/>
          </w:tcPr>
          <w:p>
            <w:r>
              <w:rPr>
                <w:rFonts w:ascii="Calibri" w:hAnsi="Calibri"/>
                <w:sz w:val="20"/>
              </w:rPr>
              <w:t>Destination</w:t>
            </w:r>
          </w:p>
        </w:tc>
        <w:tc>
          <w:tcPr>
            <w:tcW w:type="dxa" w:w="5472"/>
          </w:tcPr>
          <w:p>
            <w:r>
              <w:rPr>
                <w:rFonts w:ascii="Calibri" w:hAnsi="Calibri"/>
                <w:sz w:val="20"/>
              </w:rPr>
              <w:t>The Obama Presidential Center, Chicago, Illinois (October 10, 2026)</w:t>
            </w:r>
          </w:p>
        </w:tc>
      </w:tr>
    </w:tbl>
    <w:p>
      <w:pPr>
        <w:spacing w:after="120"/>
      </w:pPr>
    </w:p>
    <w:p>
      <w:pPr>
        <w:spacing w:before="360" w:after="160"/>
      </w:pPr>
      <w:r>
        <w:rPr>
          <w:rFonts w:ascii="Calibri" w:hAnsi="Calibri"/>
          <w:b/>
          <w:color w:val="3D5C9E"/>
          <w:sz w:val="22"/>
        </w:rPr>
        <w:t>I.  INTRODUCTION: A WITNESS NO HISTORY COULD SILENCE</w:t>
      </w:r>
    </w:p>
    <w:p>
      <w:pPr>
        <w:spacing w:after="240" w:line="300" w:lineRule="exact"/>
      </w:pPr>
      <w:r>
        <w:rPr>
          <w:rFonts w:ascii="Georgia" w:hAnsi="Georgia"/>
          <w:color w:val="1A1A1A"/>
          <w:sz w:val="23"/>
        </w:rPr>
        <w:t>Some lives contain within them the entire moral weight of a nation's unfinished work. Mother Lessie Benningfield Randle is one such life. Born on November 29, 1914, in the heart of Oklahoma, she has lived through more than a century of American history — war, depression, civil rights, and transformation. But it is the memory she carries from her sixth year of life, the memory of fire and sirens and the sound of a community dying, that makes her presence among us something almost beyond comprehension. Mother Randle is one of the last known living survivors of the 1921 Tulsa Race Massacre — the deliberate, organized destruction of the Greenwood District, known the world over as Black Wall Street.</w:t>
      </w:r>
    </w:p>
    <w:p>
      <w:pPr>
        <w:spacing w:after="240" w:line="300" w:lineRule="exact"/>
        <w:ind w:firstLine="432"/>
      </w:pPr>
      <w:r>
        <w:rPr>
          <w:rFonts w:ascii="Georgia" w:hAnsi="Georgia"/>
          <w:color w:val="1A1A1A"/>
          <w:sz w:val="23"/>
        </w:rPr>
        <w:t>At 111 years of age, she remains a living archive of an event that powerful interests spent decades erasing from the record. She has outlived the silence that was imposed upon that story, and she has lived to see it finally acknowledged, studied, and mourned.</w:t>
      </w:r>
    </w:p>
    <w:p>
      <w:pPr>
        <w:spacing w:after="240" w:line="300" w:lineRule="exact"/>
        <w:ind w:firstLine="432"/>
      </w:pPr>
      <w:r>
        <w:rPr>
          <w:rFonts w:ascii="Georgia" w:hAnsi="Georgia"/>
          <w:color w:val="1A1A1A"/>
          <w:sz w:val="23"/>
        </w:rPr>
        <w:t>In October 2026, Mother Randle completed a journey she had long wished to make: a visit to the Obama Presidential Center in Chicago, Illinois. She made that journey by recreational vehicle — 1,380 miles round trip over five days — arranged, funded, and accompanied at every step by Dr. Larry Love and a dedicated traveling party from Larry Love University. This document is the official historical record of that journey: its origin, its participants, its events, and its meaning for history.</w:t>
      </w:r>
    </w:p>
    <w:p>
      <w:pPr>
        <w:spacing w:before="360" w:after="160"/>
      </w:pPr>
      <w:r>
        <w:rPr>
          <w:rFonts w:ascii="Calibri" w:hAnsi="Calibri"/>
          <w:b/>
          <w:color w:val="3D5C9E"/>
          <w:sz w:val="22"/>
        </w:rPr>
        <w:t>II.  HISTORICAL CONTEXT: THE 1921 TULSA RACE MASSACRE AND THE DESTRUCTION OF BLACK WALL STREET</w:t>
      </w:r>
    </w:p>
    <w:p>
      <w:pPr>
        <w:spacing w:after="240" w:line="300" w:lineRule="exact"/>
      </w:pPr>
      <w:r>
        <w:rPr>
          <w:rFonts w:ascii="Georgia" w:hAnsi="Georgia"/>
          <w:color w:val="1A1A1A"/>
          <w:sz w:val="23"/>
        </w:rPr>
        <w:t>To understand the significance of Mother Randle's journey, one must first understand what she survived. On the evening of May 31, 1921, and through the morning of June 1, 1921, a white mob — numbering in the thousands and including deputized private citizens and, according to historical accounts, aircraft — attacked and destroyed the Greenwood District of Tulsa, Oklahoma. What they destroyed was not simply a neighborhood. It was an extraordinary achievement: a self-sufficient, prosperous, and culturally vibrant Black community that had been built by and for its residents in the years following the Civil War.</w:t>
      </w:r>
    </w:p>
    <w:p>
      <w:pPr>
        <w:spacing w:after="240" w:line="300" w:lineRule="exact"/>
        <w:ind w:firstLine="432"/>
      </w:pPr>
      <w:r>
        <w:rPr>
          <w:rFonts w:ascii="Georgia" w:hAnsi="Georgia"/>
          <w:color w:val="1A1A1A"/>
          <w:sz w:val="23"/>
        </w:rPr>
        <w:t>The Greenwood District had earned the name Black Wall Street not as metaphor but as accurate description. Within its boundaries were more than 300 Black-owned businesses — hotels, law offices, medical clinics, newspapers, theaters, schools, and churches. Its residents circulated money within the community, supported one another's enterprises, and built institutions of lasting dignity. It was, in the truest sense, proof of what Black Americans could accomplish when given the freedom to do so.</w:t>
      </w:r>
    </w:p>
    <w:p>
      <w:pPr>
        <w:spacing w:after="240" w:line="300" w:lineRule="exact"/>
        <w:ind w:firstLine="432"/>
      </w:pPr>
      <w:r>
        <w:rPr>
          <w:rFonts w:ascii="Georgia" w:hAnsi="Georgia"/>
          <w:color w:val="1A1A1A"/>
          <w:sz w:val="23"/>
        </w:rPr>
        <w:t>Over those two days in 1921, that proof was burned to the ground. Historians estimate that between 100 and 300 Black residents were killed — though the full death toll remains unknown, as bodies were disposed of in ways designed to prevent accountability. As many as 10,000 Black residents were left homeless. More than 35 square blocks were reduced to ash and rubble. No one was ever convicted of any crime in connection with the massacre.</w:t>
      </w:r>
    </w:p>
    <w:p>
      <w:pPr>
        <w:spacing w:after="240" w:line="300" w:lineRule="exact"/>
        <w:ind w:firstLine="432"/>
      </w:pPr>
      <w:r>
        <w:rPr>
          <w:rFonts w:ascii="Georgia" w:hAnsi="Georgia"/>
          <w:color w:val="1A1A1A"/>
          <w:sz w:val="23"/>
        </w:rPr>
        <w:t>For decades, the event was suppressed. It was removed from school curricula, omitted from official histories, and buried in collective silence. The survivors — including Mother Randle — carried that memory privately, knowing that the world was not yet ready to receive it. The late twentieth and early twenty-first centuries brought a reckoning. Mother Randle stood at the center of that reckoning — a living witness whose presence made the abstract historical record viscerally, undeniably real.</w:t>
      </w:r>
    </w:p>
    <w:p>
      <w:pPr>
        <w:spacing w:before="360" w:after="160"/>
      </w:pPr>
      <w:r>
        <w:rPr>
          <w:rFonts w:ascii="Calibri" w:hAnsi="Calibri"/>
          <w:b/>
          <w:color w:val="3D5C9E"/>
          <w:sz w:val="22"/>
        </w:rPr>
        <w:t>III.  THE ORIGIN OF THE JOURNEY: A PERSONAL PROMISE</w:t>
      </w:r>
    </w:p>
    <w:p>
      <w:pPr>
        <w:spacing w:after="240" w:line="300" w:lineRule="exact"/>
      </w:pPr>
      <w:r>
        <w:rPr>
          <w:rFonts w:ascii="Georgia" w:hAnsi="Georgia"/>
          <w:color w:val="1A1A1A"/>
          <w:sz w:val="23"/>
        </w:rPr>
        <w:t>The journey to the Obama Presidential Center was not an institutional project that began with a planning meeting. It began with a conversation and a promise between two people.</w:t>
      </w:r>
    </w:p>
    <w:p>
      <w:pPr>
        <w:spacing w:after="240" w:line="300" w:lineRule="exact"/>
        <w:ind w:firstLine="432"/>
      </w:pPr>
      <w:r>
        <w:rPr>
          <w:rFonts w:ascii="Georgia" w:hAnsi="Georgia"/>
          <w:color w:val="1A1A1A"/>
          <w:sz w:val="23"/>
        </w:rPr>
        <w:t>Mother Lessie Benningfield Randle has always had a deep love of museums — a love for the places where history is held, honored, and made accessible to those who come seeking it. When Dr. Larry Love, Founder and President of Larry Love University, told her about the Obama Presidential Center — describing what it was, what it represented, and where it stood — Mother Randle's response was direct and unequivocal: she wanted to go. She asked Dr. Love to take her.</w:t>
      </w:r>
    </w:p>
    <w:p>
      <w:pPr>
        <w:spacing w:after="240" w:line="300" w:lineRule="exact"/>
        <w:ind w:firstLine="432"/>
      </w:pPr>
      <w:r>
        <w:rPr>
          <w:rFonts w:ascii="Georgia" w:hAnsi="Georgia"/>
          <w:color w:val="1A1A1A"/>
          <w:sz w:val="23"/>
        </w:rPr>
        <w:t>Dr. Love agreed. He made her a promise, and from that promise the entire journey was born. He undertook every element of planning and coordination personally: selecting the traveling party, arranging the recreational vehicle and its driver, obtaining priority passes to the Obama Presidential Center that would give Mother Randle access to exclusive areas of the facility not available to the general public, and ensuring that every contingency of comfort and safety for a 111-year-old traveler was anticipated and addressed.</w:t>
      </w:r>
    </w:p>
    <w:p>
      <w:pPr>
        <w:spacing w:after="240" w:line="300" w:lineRule="exact"/>
        <w:ind w:firstLine="432"/>
      </w:pPr>
      <w:r>
        <w:rPr>
          <w:rFonts w:ascii="Georgia" w:hAnsi="Georgia"/>
          <w:color w:val="1A1A1A"/>
          <w:sz w:val="23"/>
        </w:rPr>
        <w:t>That the journey originated in Mother Randle's own expressed wish is essential to understanding it. This was not a trip arranged for her by others acting on her behalf without her full knowledge and desire. It was the fulfillment of a personal intention she held and voiced — the act of a woman who, at 111, still reaches toward the world with curiosity and purpose.</w:t>
      </w:r>
    </w:p>
    <w:p>
      <w:pPr>
        <w:spacing w:before="360" w:after="160"/>
      </w:pPr>
      <w:r>
        <w:rPr>
          <w:rFonts w:ascii="Calibri" w:hAnsi="Calibri"/>
          <w:b/>
          <w:color w:val="3D5C9E"/>
          <w:sz w:val="22"/>
        </w:rPr>
        <w:t>IV.  THE TRAVELING PARTY</w:t>
      </w:r>
    </w:p>
    <w:p>
      <w:pPr>
        <w:spacing w:after="240" w:line="300" w:lineRule="exact"/>
      </w:pPr>
      <w:r>
        <w:rPr>
          <w:rFonts w:ascii="Georgia" w:hAnsi="Georgia"/>
          <w:color w:val="1A1A1A"/>
          <w:sz w:val="23"/>
        </w:rPr>
        <w:t>Eight individuals made the journey together, each playing a specific and essential role in the safety, care, and success of the trip:</w:t>
      </w:r>
    </w:p>
    <w:p>
      <w:pPr>
        <w:spacing w:after="160"/>
        <w:ind w:left="432"/>
      </w:pPr>
      <w:r>
        <w:rPr>
          <w:rFonts w:ascii="Georgia" w:hAnsi="Georgia"/>
          <w:b/>
          <w:sz w:val="23"/>
        </w:rPr>
        <w:t xml:space="preserve">Dr. Larry Love. </w:t>
      </w:r>
      <w:r>
        <w:rPr>
          <w:rFonts w:ascii="Georgia" w:hAnsi="Georgia"/>
          <w:sz w:val="23"/>
        </w:rPr>
        <w:t>Founder and President of Larry Love University; trip organizer, coordinator, and funder. Dr. Love remained personally present with Mother Randle throughout the five days, including overnight in the RV on the evenings she preferred to stay with her caregivers rather than in a hotel room.</w:t>
      </w:r>
    </w:p>
    <w:p>
      <w:pPr>
        <w:spacing w:after="160"/>
        <w:ind w:left="432"/>
      </w:pPr>
      <w:r>
        <w:rPr>
          <w:rFonts w:ascii="Georgia" w:hAnsi="Georgia"/>
          <w:b/>
          <w:sz w:val="23"/>
        </w:rPr>
        <w:t xml:space="preserve">Mother Lessie Benningfield Randle. </w:t>
      </w:r>
      <w:r>
        <w:rPr>
          <w:rFonts w:ascii="Georgia" w:hAnsi="Georgia"/>
          <w:sz w:val="23"/>
        </w:rPr>
        <w:t>Principal traveler, age 111; survivor of the 1921 Tulsa Race Massacre and the journey's reason and heart.</w:t>
      </w:r>
    </w:p>
    <w:p>
      <w:pPr>
        <w:spacing w:after="160"/>
        <w:ind w:left="432"/>
      </w:pPr>
      <w:r>
        <w:rPr>
          <w:rFonts w:ascii="Georgia" w:hAnsi="Georgia"/>
          <w:b/>
          <w:sz w:val="23"/>
        </w:rPr>
        <w:t xml:space="preserve">LaDonna Penny. </w:t>
      </w:r>
      <w:r>
        <w:rPr>
          <w:rFonts w:ascii="Georgia" w:hAnsi="Georgia"/>
          <w:sz w:val="23"/>
        </w:rPr>
        <w:t>Mother Randle's granddaughter; family presence and personal connection throughout the journey.</w:t>
      </w:r>
    </w:p>
    <w:p>
      <w:pPr>
        <w:spacing w:after="160"/>
        <w:ind w:left="432"/>
      </w:pPr>
      <w:r>
        <w:rPr>
          <w:rFonts w:ascii="Georgia" w:hAnsi="Georgia"/>
          <w:b/>
          <w:sz w:val="23"/>
        </w:rPr>
        <w:t xml:space="preserve">Dr. Tameshia Jefferson. </w:t>
      </w:r>
      <w:r>
        <w:rPr>
          <w:rFonts w:ascii="Georgia" w:hAnsi="Georgia"/>
          <w:sz w:val="23"/>
        </w:rPr>
        <w:t>Caregiver; responsible for Mother Randle's medical and personal care needs during travel.</w:t>
      </w:r>
    </w:p>
    <w:p>
      <w:pPr>
        <w:spacing w:after="160"/>
        <w:ind w:left="432"/>
      </w:pPr>
      <w:r>
        <w:rPr>
          <w:rFonts w:ascii="Georgia" w:hAnsi="Georgia"/>
          <w:b/>
          <w:sz w:val="23"/>
        </w:rPr>
        <w:t xml:space="preserve">Denita Hamilton. </w:t>
      </w:r>
      <w:r>
        <w:rPr>
          <w:rFonts w:ascii="Georgia" w:hAnsi="Georgia"/>
          <w:sz w:val="23"/>
        </w:rPr>
        <w:t>Caregiver; provided continuous support for Mother Randle's comfort and daily care.</w:t>
      </w:r>
    </w:p>
    <w:p>
      <w:pPr>
        <w:spacing w:after="160"/>
        <w:ind w:left="432"/>
      </w:pPr>
      <w:r>
        <w:rPr>
          <w:rFonts w:ascii="Georgia" w:hAnsi="Georgia"/>
          <w:b/>
          <w:sz w:val="23"/>
        </w:rPr>
        <w:t xml:space="preserve">Officer Mark Jeans. </w:t>
      </w:r>
      <w:r>
        <w:rPr>
          <w:rFonts w:ascii="Georgia" w:hAnsi="Georgia"/>
          <w:sz w:val="23"/>
        </w:rPr>
        <w:t>Piedmont Police Officer; engaged by Dr. Love through Tri-Arm Security Company to serve as RV driver and security throughout the journey.</w:t>
      </w:r>
    </w:p>
    <w:p>
      <w:pPr>
        <w:spacing w:after="160"/>
        <w:ind w:left="432"/>
      </w:pPr>
      <w:r>
        <w:rPr>
          <w:rFonts w:ascii="Georgia" w:hAnsi="Georgia"/>
          <w:b/>
          <w:sz w:val="23"/>
        </w:rPr>
        <w:t xml:space="preserve">Eddie Jay. </w:t>
      </w:r>
      <w:r>
        <w:rPr>
          <w:rFonts w:ascii="Georgia" w:hAnsi="Georgia"/>
          <w:sz w:val="23"/>
        </w:rPr>
        <w:t>Volunteer; assisted in the care and support of Mother Randle throughout the trip.</w:t>
      </w:r>
    </w:p>
    <w:p>
      <w:pPr>
        <w:spacing w:after="160"/>
        <w:ind w:left="432"/>
      </w:pPr>
      <w:r>
        <w:rPr>
          <w:rFonts w:ascii="Georgia" w:hAnsi="Georgia"/>
          <w:b/>
          <w:sz w:val="23"/>
        </w:rPr>
        <w:t xml:space="preserve">Mary Chantre. </w:t>
      </w:r>
      <w:r>
        <w:rPr>
          <w:rFonts w:ascii="Georgia" w:hAnsi="Georgia"/>
          <w:sz w:val="23"/>
        </w:rPr>
        <w:t>Volunteer; assisted in the care and support of Mother Randle throughout the trip.</w:t>
      </w:r>
    </w:p>
    <w:p>
      <w:pPr>
        <w:spacing w:before="360" w:after="160"/>
      </w:pPr>
      <w:r>
        <w:rPr>
          <w:rFonts w:ascii="Calibri" w:hAnsi="Calibri"/>
          <w:b/>
          <w:color w:val="3D5C9E"/>
          <w:sz w:val="22"/>
        </w:rPr>
        <w:t>V.  THE JOURNEY: TULSA TO CHICAGO BY ROAD, OCTOBER 8–12, 2026</w:t>
      </w:r>
    </w:p>
    <w:p>
      <w:pPr>
        <w:spacing w:after="240" w:line="300" w:lineRule="exact"/>
      </w:pPr>
      <w:r>
        <w:rPr>
          <w:rFonts w:ascii="Georgia" w:hAnsi="Georgia"/>
          <w:color w:val="1A1A1A"/>
          <w:sz w:val="23"/>
        </w:rPr>
        <w:t>On October 8, 2026, the traveling party departed Tulsa, Oklahoma in a recreational vehicle driven by Officer Mark Jeans. The route would cover approximately 690 miles to Chicago — 1,380 miles in total for the round trip — traveled over five days across the American heartland.</w:t>
      </w:r>
    </w:p>
    <w:p>
      <w:pPr>
        <w:spacing w:after="240" w:line="300" w:lineRule="exact"/>
        <w:ind w:firstLine="432"/>
      </w:pPr>
      <w:r>
        <w:rPr>
          <w:rFonts w:ascii="Georgia" w:hAnsi="Georgia"/>
          <w:color w:val="1A1A1A"/>
          <w:sz w:val="23"/>
        </w:rPr>
        <w:t>The choice of RV travel was deliberate and purposeful. Air travel, for a 111-year-old woman requiring continuous care and attended by a party of eight, presented risks and logistical complications that an overland journey by recreational vehicle could avoid. The RV became, for five days, a traveling home — a space where Mother Randle's caregivers could attend to her needs, where the journey could proceed at a human pace, and where the party could remain together at all times. On the evenings when Mother Randle preferred to remain in the familiar surroundings of the RV with her caregivers rather than transition to a hotel room, Dr. Love remained with her through the night.</w:t>
      </w:r>
    </w:p>
    <w:p>
      <w:pPr>
        <w:spacing w:after="240" w:line="300" w:lineRule="exact"/>
        <w:ind w:firstLine="432"/>
      </w:pPr>
      <w:r>
        <w:rPr>
          <w:rFonts w:ascii="Georgia" w:hAnsi="Georgia"/>
          <w:color w:val="1A1A1A"/>
          <w:sz w:val="23"/>
        </w:rPr>
        <w:t>The journey itself — the distance traveled, the days on the road, the RV as vessel — is part of the historical record. Larry Love University has submitted documentation of this journey for potential Guinness World Records recognition in three categories: oldest living verified survivor of the 1921 Tulsa Race Massacre; oldest person to visit the Obama Presidential Center; and verified long-distance recreational vehicle journey completed by a person aged 111 (approximately 1,380 miles over five days). Together, these potential records reflect the extraordinary nature of Mother Randle's continued presence and capacity at this age.</w:t>
      </w:r>
    </w:p>
    <w:p>
      <w:pPr>
        <w:spacing w:before="360" w:after="160"/>
      </w:pPr>
      <w:r>
        <w:rPr>
          <w:rFonts w:ascii="Calibri" w:hAnsi="Calibri"/>
          <w:b/>
          <w:color w:val="3D5C9E"/>
          <w:sz w:val="22"/>
        </w:rPr>
        <w:t>VI.  OCTOBER 10, 2026: THE OBAMA PRESIDENTIAL CENTER</w:t>
      </w:r>
    </w:p>
    <w:p>
      <w:pPr>
        <w:spacing w:after="240" w:line="300" w:lineRule="exact"/>
      </w:pPr>
      <w:r>
        <w:rPr>
          <w:rFonts w:ascii="Georgia" w:hAnsi="Georgia"/>
          <w:color w:val="1A1A1A"/>
          <w:sz w:val="23"/>
        </w:rPr>
        <w:t>On October 10, 2026 — the third day of the journey — the traveling party arrived at the Obama Presidential Center in Jackson Park on the South Side of Chicago. Dr. Love had secured priority passes in advance, providing the group with access to exclusive areas of the facility not available to the general public.</w:t>
      </w:r>
    </w:p>
    <w:p>
      <w:pPr>
        <w:spacing w:after="240" w:line="300" w:lineRule="exact"/>
        <w:ind w:firstLine="432"/>
      </w:pPr>
      <w:r>
        <w:rPr>
          <w:rFonts w:ascii="Georgia" w:hAnsi="Georgia"/>
          <w:color w:val="1A1A1A"/>
          <w:sz w:val="23"/>
        </w:rPr>
        <w:t>The Obama Presidential Center is the presidential library and museum of Barack Obama, the 44th President of the United States and the first Black American to hold that office. Its location in a historically Black neighborhood on the South Side of Chicago carries deep symbolic weight. It represents the continuation of a tradition of Black excellence in the very places where that excellence has historically been contested and denied.</w:t>
      </w:r>
    </w:p>
    <w:p>
      <w:pPr>
        <w:spacing w:after="240" w:line="300" w:lineRule="exact"/>
        <w:ind w:firstLine="432"/>
      </w:pPr>
      <w:r>
        <w:rPr>
          <w:rFonts w:ascii="Georgia" w:hAnsi="Georgia"/>
          <w:color w:val="1A1A1A"/>
          <w:sz w:val="23"/>
        </w:rPr>
        <w:t>For Mother Randle, the destination was not merely architectural or political. It was personal. She had always loved museums — the places where history is held. And she had lived through a time when what the Obama Presidential Center symbolizes was not only unimaginable but was violently suppressed. She had seen a Black community built to the height of its ambitions and then burned down by those who could not tolerate its existence. To stand now before a monument to a Black president — to walk through spaces that honor his legacy — was to witness, in her own person, the distance traveled between 1921 and 2026. Not tourism. Testimony.</w:t>
      </w:r>
    </w:p>
    <w:p>
      <w:pPr>
        <w:spacing w:before="360" w:after="160"/>
      </w:pPr>
      <w:r>
        <w:rPr>
          <w:rFonts w:ascii="Calibri" w:hAnsi="Calibri"/>
          <w:b/>
          <w:color w:val="3D5C9E"/>
          <w:sz w:val="22"/>
        </w:rPr>
        <w:t>VII.  THE RETURN: SAFELY HOME, OCTOBER 12, 2026</w:t>
      </w:r>
    </w:p>
    <w:p>
      <w:pPr>
        <w:spacing w:after="240" w:line="300" w:lineRule="exact"/>
      </w:pPr>
      <w:r>
        <w:rPr>
          <w:rFonts w:ascii="Georgia" w:hAnsi="Georgia"/>
          <w:color w:val="1A1A1A"/>
          <w:sz w:val="23"/>
        </w:rPr>
        <w:t>On October 12, 2026, the traveling party completed the return journey to Tulsa, Oklahoma. Mother Lessie Benningfield Randle was safely returned to her home.</w:t>
      </w:r>
    </w:p>
    <w:p>
      <w:pPr>
        <w:spacing w:after="240" w:line="300" w:lineRule="exact"/>
        <w:ind w:firstLine="432"/>
      </w:pPr>
      <w:r>
        <w:rPr>
          <w:rFonts w:ascii="Georgia" w:hAnsi="Georgia"/>
          <w:color w:val="1A1A1A"/>
          <w:sz w:val="23"/>
        </w:rPr>
        <w:t>She went. She witnessed. She returned. That simplicity contains within it the entire arc of this story: a woman who survived one of the most catastrophic acts of racial violence in American history, who lived through a century of silence and then a century of recognition, made a 1,380-mile journey toward hope and came home. She is home. She is well. She is still here.</w:t>
      </w:r>
    </w:p>
    <w:p>
      <w:pPr>
        <w:spacing w:before="360" w:after="160"/>
      </w:pPr>
      <w:r>
        <w:rPr>
          <w:rFonts w:ascii="Calibri" w:hAnsi="Calibri"/>
          <w:b/>
          <w:color w:val="3D5C9E"/>
          <w:sz w:val="22"/>
        </w:rPr>
        <w:t>VIII.  THE LEGACY: WHAT THIS MOMENT MEANS</w:t>
      </w:r>
    </w:p>
    <w:p>
      <w:pPr>
        <w:spacing w:after="240" w:line="300" w:lineRule="exact"/>
      </w:pPr>
      <w:r>
        <w:rPr>
          <w:rFonts w:ascii="Georgia" w:hAnsi="Georgia"/>
          <w:color w:val="1A1A1A"/>
          <w:sz w:val="23"/>
        </w:rPr>
        <w:t>History is not made only in moments of catastrophe. It is made also in moments of grace — when individuals and institutions choose to act in honor of the people and stories that deserve to be honored, when the living choose to carry the memory of the dead with intentionality and love.</w:t>
      </w:r>
    </w:p>
    <w:p>
      <w:pPr>
        <w:spacing w:after="240" w:line="300" w:lineRule="exact"/>
        <w:ind w:firstLine="432"/>
      </w:pPr>
      <w:r>
        <w:rPr>
          <w:rFonts w:ascii="Georgia" w:hAnsi="Georgia"/>
          <w:color w:val="1A1A1A"/>
          <w:sz w:val="23"/>
        </w:rPr>
        <w:t>Mother Lessie Benningfield Randle's journey to the Obama Presidential Center is, in the fullest sense, a historical event. It connects — in a single living body and a single act of travel across 1,380 miles of American road — the destruction of Black Wall Street in 1921 and the inauguration of America's first Black president nearly a century later. It connects the worst of what America has done to Black America and the best of what Black America has refused to stop becoming.</w:t>
      </w:r>
    </w:p>
    <w:p>
      <w:pPr>
        <w:spacing w:after="240" w:line="300" w:lineRule="exact"/>
        <w:ind w:firstLine="432"/>
      </w:pPr>
      <w:r>
        <w:rPr>
          <w:rFonts w:ascii="Georgia" w:hAnsi="Georgia"/>
          <w:color w:val="1A1A1A"/>
          <w:sz w:val="23"/>
        </w:rPr>
        <w:t>That connection was made possible by the choices of Dr. Larry Love and Larry Love University — choices rooted in a belief that education is not only about credentials, but about community, memory, and the work of human dignity. It was made possible by a granddaughter who traveled with her grandmother, by caregivers who gave their time and attention, by a police officer who drove a recreational vehicle across the American heartland, and by volunteers who offered their presence and their care. All of them are part of this record.</w:t>
      </w:r>
    </w:p>
    <w:p>
      <w:pPr>
        <w:spacing w:after="240" w:line="300" w:lineRule="exact"/>
        <w:ind w:firstLine="432"/>
      </w:pPr>
      <w:r>
        <w:rPr>
          <w:rFonts w:ascii="Georgia" w:hAnsi="Georgia"/>
          <w:color w:val="1A1A1A"/>
          <w:sz w:val="23"/>
        </w:rPr>
        <w:t>For Larry Love University, this moment will be understood as a defining act of institutional character. For the historical record, it establishes significances that warrant preservation and study: it is among the first, if not the first, documented instance of a living survivor of the 1921 Tulsa Race Massacre visiting the Obama Presidential Center; it represents an act of institutional commemoration by a non-traditional university grounded in the communities most affected by the massacre; and it stands as a model for how educational institutions can honor history not only in the classroom, but in the world.</w:t>
      </w:r>
    </w:p>
    <w:p>
      <w:pPr>
        <w:spacing w:before="360" w:after="160"/>
      </w:pPr>
      <w:r>
        <w:rPr>
          <w:rFonts w:ascii="Calibri" w:hAnsi="Calibri"/>
          <w:b/>
          <w:color w:val="3D5C9E"/>
          <w:sz w:val="22"/>
        </w:rPr>
        <w:t>CLOSING: THE MISSION CONTINUES</w:t>
      </w:r>
    </w:p>
    <w:p>
      <w:pPr>
        <w:spacing w:after="240" w:line="300" w:lineRule="exact"/>
      </w:pPr>
      <w:r>
        <w:rPr>
          <w:rFonts w:ascii="Georgia" w:hAnsi="Georgia"/>
          <w:color w:val="1A1A1A"/>
          <w:sz w:val="23"/>
        </w:rPr>
        <w:t>Larry Love University was founded on the belief that education is the most powerful bridge between where a community has been and where it is going. The journey of Mother Lessie Benningfield Randle to the Obama Presidential Center — 1,380 miles by road, five days, eight people, one promise kept — is that belief made flesh.</w:t>
      </w:r>
    </w:p>
    <w:p>
      <w:pPr>
        <w:spacing w:after="240" w:line="300" w:lineRule="exact"/>
        <w:ind w:firstLine="432"/>
      </w:pPr>
      <w:r>
        <w:rPr>
          <w:rFonts w:ascii="Georgia" w:hAnsi="Georgia"/>
          <w:color w:val="1A1A1A"/>
          <w:sz w:val="23"/>
        </w:rPr>
        <w:t>LLU's mission is to bridge the workplace, the community, and the classroom into a mutually reinforcing learning network — to serve the student who has been overlooked, to honor the history that has been suppressed, and to build the future that those who came before us deserved but did not live to see.</w:t>
      </w:r>
    </w:p>
    <w:p>
      <w:pPr>
        <w:spacing w:before="0" w:after="280"/>
        <w:pBdr>
          <w:bottom w:val="single" w:sz="8" w:space="1" w:color="3D5C9E"/>
        </w:pBdr>
      </w:pPr>
    </w:p>
    <w:p>
      <w:pPr>
        <w:spacing w:before="160" w:after="80"/>
        <w:jc w:val="center"/>
      </w:pPr>
      <w:r>
        <w:rPr>
          <w:rFonts w:ascii="Georgia" w:hAnsi="Georgia"/>
          <w:b/>
          <w:color w:val="3D5C9E"/>
          <w:sz w:val="26"/>
        </w:rPr>
        <w:t>Rise up — don't wait.</w:t>
      </w:r>
    </w:p>
    <w:p>
      <w:pPr>
        <w:spacing w:after="360"/>
        <w:jc w:val="center"/>
      </w:pPr>
      <w:r>
        <w:rPr>
          <w:rFonts w:ascii="Calibri" w:hAnsi="Calibri"/>
          <w:color w:val="555555"/>
          <w:sz w:val="22"/>
        </w:rPr>
        <w:t>Apply now at larryloveuniversity.org.</w:t>
      </w:r>
    </w:p>
    <w:p>
      <w:pPr>
        <w:spacing w:before="0" w:after="280"/>
        <w:pBdr>
          <w:bottom w:val="single" w:sz="8" w:space="1" w:color="3D5C9E"/>
        </w:pBdr>
      </w:pPr>
    </w:p>
    <w:p>
      <w:pPr>
        <w:spacing w:before="160"/>
        <w:jc w:val="center"/>
      </w:pPr>
      <w:r>
        <w:rPr>
          <w:rFonts w:ascii="Calibri" w:hAnsi="Calibri"/>
          <w:color w:val="555555"/>
          <w:sz w:val="18"/>
        </w:rPr>
        <w:t>Prepared by Larry Love University  |  Muskogee, Oklahoma  |  October 2026</w:t>
        <w:br/>
        <w:t>Contact: Dr. Larry Love  |  info@larryloveuniversity.org  |  (844) 468-6558</w:t>
        <w:br/>
        <w:t>www.larryloveuniversity.org</w:t>
      </w:r>
    </w:p>
    <w:sectPr w:rsidR="00FC693F" w:rsidRPr="0006063C" w:rsidSect="00034616">
      <w:footerReference w:type="default" r:id="rId9"/>
      <w:pgSz w:w="12240" w:h="15840"/>
      <w:pgMar w:top="1584" w:right="1800" w:bottom="158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55555"/>
        <w:sz w:val="16"/>
      </w:rPr>
      <w:t>A Living Bridge: Mother Lessie Benningfield Randle's Journey to the Obama Presidential Center  |  Larry Love University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color w:val="1A1A1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